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37B" w:rsidRDefault="0087537B" w:rsidP="0087537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дошкольное образовательное </w:t>
      </w:r>
    </w:p>
    <w:p w:rsidR="0087537B" w:rsidRPr="00E771A4" w:rsidRDefault="0087537B" w:rsidP="0087537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>учреждение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E771A4">
        <w:rPr>
          <w:rFonts w:ascii="Times New Roman" w:hAnsi="Times New Roman" w:cs="Times New Roman"/>
          <w:b/>
          <w:sz w:val="28"/>
          <w:szCs w:val="28"/>
        </w:rPr>
        <w:t>етский сад № 2 «Золотой ключик»</w:t>
      </w:r>
    </w:p>
    <w:p w:rsidR="0087537B" w:rsidRPr="00E771A4" w:rsidRDefault="0087537B" w:rsidP="0087537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:rsidR="0087537B" w:rsidRPr="00E771A4" w:rsidRDefault="0087537B" w:rsidP="0087537B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49DA" w:rsidRDefault="003049DA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Pr="00651C18" w:rsidRDefault="00651C18" w:rsidP="0087537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</w:rPr>
      </w:pPr>
      <w:r w:rsidRPr="00651C18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</w:rPr>
        <w:t>Творческий проект по  изо</w:t>
      </w:r>
      <w:r w:rsidR="0087537B" w:rsidRPr="00651C18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</w:rPr>
        <w:t>терапии</w:t>
      </w:r>
    </w:p>
    <w:p w:rsidR="0087537B" w:rsidRPr="00651C18" w:rsidRDefault="0087537B" w:rsidP="0087537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</w:rPr>
      </w:pPr>
      <w:r w:rsidRPr="00651C18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</w:rPr>
        <w:t xml:space="preserve"> «Волшебство красок»</w:t>
      </w:r>
    </w:p>
    <w:p w:rsidR="0087537B" w:rsidRPr="0087537B" w:rsidRDefault="0087537B" w:rsidP="0087537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</w:rPr>
      </w:pPr>
    </w:p>
    <w:p w:rsidR="0087537B" w:rsidRDefault="00651C18" w:rsidP="00651C1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029366" cy="3359889"/>
            <wp:effectExtent l="19050" t="0" r="0" b="0"/>
            <wp:docPr id="1" name="Рисунок 1" descr="C:\Users\user\Desktop\e013ba_9f58c25c9a0e43b18033d7828b37e052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013ba_9f58c25c9a0e43b18033d7828b37e052~mv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39" cy="33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Pr="0087537B" w:rsidRDefault="00651C18" w:rsidP="0087537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Руководитель</w:t>
      </w:r>
      <w:r w:rsidR="0087537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: </w:t>
      </w:r>
      <w:r w:rsidR="0087537B" w:rsidRPr="0087537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И. В. Пешкова, </w:t>
      </w:r>
    </w:p>
    <w:p w:rsidR="0087537B" w:rsidRDefault="0087537B" w:rsidP="00651C18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87537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воспитатель </w:t>
      </w:r>
      <w:r w:rsidR="00651C1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средней группы</w:t>
      </w: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7537B" w:rsidRDefault="0087537B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651C18" w:rsidRDefault="00651C18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651C18" w:rsidRDefault="00651C18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651C18" w:rsidRDefault="00651C18" w:rsidP="003049D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651C18" w:rsidRDefault="00651C18" w:rsidP="00651C1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Барабинск, 2021</w:t>
      </w:r>
    </w:p>
    <w:p w:rsidR="003049DA" w:rsidRDefault="003049DA" w:rsidP="0087537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35EFB" w:rsidRDefault="00335EFB" w:rsidP="003049D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Пояснительная записка</w:t>
      </w:r>
    </w:p>
    <w:p w:rsidR="002C5646" w:rsidRDefault="002C5646" w:rsidP="002C564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8546D6" w:rsidRPr="002C5646" w:rsidRDefault="008546D6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2C5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идет постоянный поиск методов оздоровления детей в условиях детского сада. От состояния здоровья в первую очередь зависит возможность овладения детьми всеми умениями и навыками, которые им прививаются в детском саду и которые им необходимы для эффективного обучения в дальнейшем. Для этого необходимо формировать у детей разносторонние знания и положительные черты характера, совершенствовать физическое и психическое развитие.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темы, которую я выбрала, заключается в том, что занятия с использованием арт-терапевтических технологий, а именно с внедрением изотерапии, является наиболее благоприятной для эмоционального благополучия и творческого развития навыков ребенка, так как в процессе нетрадиционного рисования ребёнок всесторонне развивается.</w:t>
      </w:r>
    </w:p>
    <w:p w:rsidR="008546D6" w:rsidRPr="002C5646" w:rsidRDefault="008546D6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использования изотерапии происходит развитие эмоциональных и интеллектуальных сфер деятельности, психических процессов.</w:t>
      </w:r>
      <w:r w:rsidRPr="002C5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преодолевают застенчивость, улучшается их эмоциональный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настрой, снижается эмоциональное напряжение, агрессивность, тревожность, детям легче быть самим собой в коллективе.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</w:t>
      </w:r>
      <w:r w:rsidRPr="002C56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необычными материалами, оригинальными техниками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позволяют 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ощутить</w:t>
      </w:r>
      <w:r w:rsidRPr="002C564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незабываемые положительные</w:t>
      </w:r>
      <w:r w:rsidRPr="002C564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эмоции.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 эмоциям можно судить о том, что в данный момент творится у ребёнка на душе, какое у него настроение, что его радует, а что огорчает. </w:t>
      </w:r>
    </w:p>
    <w:p w:rsidR="00335EFB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современном обществе родители хотят дать детям больше знаний. Но чрезмерное интеллектуальное развитие связано с большой нагрузкой на ребенка и является одной из причин ухудшения состояния физического и психического здоровья детей. В результате, современные дети умеют читать, писать, считать, но реже восхищаются и удивляются, сопереживают. К сожалению, некоторые родители не считают рисование серьёзным делом и заменяют его чтением и другими 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интеллектуальными занятиями, более полезными, с их точки зрения. Однако научные исследования в области изотерапии подтверждают, что дети, которые любят рисовать, отличаются большей фантазией, непосредственностью в выражении чувств и гибкостью суждений. </w:t>
      </w:r>
    </w:p>
    <w:p w:rsidR="00335EFB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дети, воспитатели, родители (законные представители). </w:t>
      </w:r>
    </w:p>
    <w:p w:rsidR="00335EFB" w:rsidRPr="002C5646" w:rsidRDefault="000F28C4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 (1 месяц)</w:t>
      </w:r>
    </w:p>
    <w:p w:rsidR="000F28C4" w:rsidRPr="002C5646" w:rsidRDefault="000F28C4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творческий, здоровьесберегающий.</w:t>
      </w:r>
    </w:p>
    <w:p w:rsidR="000F28C4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художественно-эстетических способностей дошкольников посредством внедрения арт-терапевтической технологии –изотерапия, преодоление негативных форм поведения дошкольников.</w:t>
      </w:r>
    </w:p>
    <w:p w:rsidR="00335EFB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35EFB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передавать впечатления об окружающем мире, отражая свои эстетические чувства, эмоции через различные формы нетрадиционного рисования;</w:t>
      </w:r>
      <w:r w:rsidRPr="002C5646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</w:p>
    <w:p w:rsidR="00335EFB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желание экспериментировать, проявляя яркие познавательные чувства: удивление, сомнение, радость от узнавания нового, художественный вкус, фантазию, изобретательность, пространственное воображение;</w:t>
      </w:r>
    </w:p>
    <w:p w:rsidR="00F75B10" w:rsidRPr="002C5646" w:rsidRDefault="00335EFB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внимание, аккуратность, целеустремлённость, творческую самореализацию.</w:t>
      </w:r>
    </w:p>
    <w:p w:rsidR="00971094" w:rsidRPr="002C5646" w:rsidRDefault="00971094" w:rsidP="002C564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исследования: </w:t>
      </w:r>
      <w:r w:rsidRPr="002C56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изотерапия в работе с детьми</w:t>
      </w:r>
      <w:r w:rsidR="008546D6"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дошкольного возраста, как один из методов здоровьесберегающих технологий.</w:t>
      </w:r>
    </w:p>
    <w:p w:rsidR="003A2830" w:rsidRDefault="000F28C4" w:rsidP="003A283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художественно-эстетических способностей дошкольников посредством внедрения арт-терапевтической технологии – изотерапия,</w:t>
      </w:r>
      <w:r w:rsidRPr="002C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C56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стабилизация эмоционального состояния детей в процессе рисования; сохранение здоровья дошкольников.</w:t>
      </w:r>
    </w:p>
    <w:p w:rsidR="003A2830" w:rsidRPr="003A2830" w:rsidRDefault="003A2830" w:rsidP="0087537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8C4" w:rsidRDefault="000F28C4" w:rsidP="003049DA">
      <w:pPr>
        <w:ind w:left="460" w:firstLine="709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F28C4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ЭТАПЫ ПРОЕКТА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F28C4" w:rsidRPr="003049DA" w:rsidRDefault="000F28C4" w:rsidP="003049DA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3049DA">
        <w:rPr>
          <w:rFonts w:ascii="Times New Roman" w:eastAsia="Calibri" w:hAnsi="Times New Roman" w:cs="Times New Roman"/>
          <w:b/>
          <w:i/>
          <w:color w:val="111111"/>
          <w:sz w:val="28"/>
          <w:szCs w:val="28"/>
        </w:rPr>
        <w:t>Подготовительный этап</w:t>
      </w:r>
      <w:r w:rsidRPr="003049DA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 </w:t>
      </w:r>
    </w:p>
    <w:p w:rsidR="003049DA" w:rsidRPr="003049DA" w:rsidRDefault="003049DA" w:rsidP="003049DA">
      <w:pPr>
        <w:pStyle w:val="a5"/>
        <w:spacing w:after="0" w:line="240" w:lineRule="auto"/>
        <w:ind w:left="1429"/>
        <w:jc w:val="both"/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tbl>
      <w:tblPr>
        <w:tblStyle w:val="a6"/>
        <w:tblW w:w="0" w:type="auto"/>
        <w:tblInd w:w="-34" w:type="dxa"/>
        <w:tblLook w:val="04A0"/>
      </w:tblPr>
      <w:tblGrid>
        <w:gridCol w:w="5174"/>
        <w:gridCol w:w="4431"/>
      </w:tblGrid>
      <w:tr w:rsidR="00D1480A" w:rsidTr="00D36A98">
        <w:tc>
          <w:tcPr>
            <w:tcW w:w="5174" w:type="dxa"/>
          </w:tcPr>
          <w:p w:rsidR="00D1480A" w:rsidRPr="00D1480A" w:rsidRDefault="00D1480A" w:rsidP="00D1480A">
            <w:pPr>
              <w:pStyle w:val="a5"/>
              <w:spacing w:before="225" w:after="225"/>
              <w:ind w:left="0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</w:pPr>
            <w:r w:rsidRPr="00D1480A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Вид деятельности</w:t>
            </w:r>
          </w:p>
        </w:tc>
        <w:tc>
          <w:tcPr>
            <w:tcW w:w="4431" w:type="dxa"/>
          </w:tcPr>
          <w:p w:rsidR="00D1480A" w:rsidRPr="00D1480A" w:rsidRDefault="00D1480A" w:rsidP="00D1480A">
            <w:pPr>
              <w:pStyle w:val="a5"/>
              <w:spacing w:before="225" w:after="225"/>
              <w:ind w:left="0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</w:pPr>
            <w:r w:rsidRPr="00D1480A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Цель</w:t>
            </w:r>
          </w:p>
        </w:tc>
      </w:tr>
      <w:tr w:rsidR="00D1480A" w:rsidTr="00D36A98">
        <w:tc>
          <w:tcPr>
            <w:tcW w:w="5174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Изучение и анализ литературы по теме проекта.</w:t>
            </w:r>
          </w:p>
        </w:tc>
        <w:tc>
          <w:tcPr>
            <w:tcW w:w="4431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Изучение и анализ литературы</w:t>
            </w:r>
          </w:p>
        </w:tc>
      </w:tr>
      <w:tr w:rsidR="00D1480A" w:rsidTr="00D36A98">
        <w:tc>
          <w:tcPr>
            <w:tcW w:w="5174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Подбор и подготовка презентаций, бесед и консультаций. </w:t>
            </w:r>
          </w:p>
        </w:tc>
        <w:tc>
          <w:tcPr>
            <w:tcW w:w="4431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Разработка консультации, беседы, презентации для родителей, основанных на содержании изотерапии. </w:t>
            </w:r>
          </w:p>
        </w:tc>
      </w:tr>
      <w:tr w:rsidR="00D1480A" w:rsidTr="00D36A98">
        <w:tc>
          <w:tcPr>
            <w:tcW w:w="5174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Создание предметно-развивающей среды для реализации проекта. </w:t>
            </w:r>
          </w:p>
        </w:tc>
        <w:tc>
          <w:tcPr>
            <w:tcW w:w="4431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Оснащение группы материалами для проектной деятельности. </w:t>
            </w:r>
          </w:p>
        </w:tc>
      </w:tr>
      <w:tr w:rsidR="00D1480A" w:rsidTr="00D36A98">
        <w:tc>
          <w:tcPr>
            <w:tcW w:w="5174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Информирование родителей о проекте</w:t>
            </w:r>
          </w:p>
        </w:tc>
        <w:tc>
          <w:tcPr>
            <w:tcW w:w="4431" w:type="dxa"/>
          </w:tcPr>
          <w:p w:rsidR="00D1480A" w:rsidRDefault="00D1480A" w:rsidP="008D232D">
            <w:pPr>
              <w:pStyle w:val="a5"/>
              <w:spacing w:before="225" w:after="225"/>
              <w:ind w:left="0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Информирование родителей о важности арт-терапии для психологического здоровья детей. </w:t>
            </w:r>
          </w:p>
        </w:tc>
      </w:tr>
    </w:tbl>
    <w:p w:rsidR="003A2830" w:rsidRDefault="00D36A98" w:rsidP="008D3953">
      <w:pPr>
        <w:spacing w:before="225" w:after="225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</w:rPr>
        <w:t>II. Основной этап: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3A2830" w:rsidTr="003A2830">
        <w:tc>
          <w:tcPr>
            <w:tcW w:w="4785" w:type="dxa"/>
          </w:tcPr>
          <w:p w:rsidR="003A2830" w:rsidRDefault="003A2830" w:rsidP="003A2830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Вид деятельности</w:t>
            </w:r>
          </w:p>
        </w:tc>
        <w:tc>
          <w:tcPr>
            <w:tcW w:w="4786" w:type="dxa"/>
          </w:tcPr>
          <w:p w:rsidR="003A2830" w:rsidRDefault="003A2830" w:rsidP="003A2830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Цель</w:t>
            </w:r>
          </w:p>
        </w:tc>
      </w:tr>
      <w:tr w:rsidR="003A2830" w:rsidTr="003A2830">
        <w:tc>
          <w:tcPr>
            <w:tcW w:w="4785" w:type="dxa"/>
          </w:tcPr>
          <w:p w:rsidR="003A2830" w:rsidRPr="00940EFD" w:rsidRDefault="00940EFD" w:rsidP="00940EFD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Тест</w:t>
            </w:r>
            <w:r w:rsidR="003A2830"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«Волшебная тучка» (расшифровка</w:t>
            </w: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всех предложенных цветов </w:t>
            </w:r>
            <w:r w:rsidR="003A2830"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 тесту Люшера). </w:t>
            </w:r>
          </w:p>
        </w:tc>
        <w:tc>
          <w:tcPr>
            <w:tcW w:w="4786" w:type="dxa"/>
          </w:tcPr>
          <w:p w:rsidR="003A2830" w:rsidRPr="003A2830" w:rsidRDefault="00940EFD" w:rsidP="00940EFD">
            <w:pPr>
              <w:spacing w:before="225" w:after="225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Диагностирование</w:t>
            </w:r>
            <w:r w:rsidR="001C088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желаний, внутреннего состояния, потребностей, уровней тревожности и стресса личности</w:t>
            </w: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 xml:space="preserve">. </w:t>
            </w:r>
          </w:p>
        </w:tc>
      </w:tr>
      <w:tr w:rsidR="003A2830" w:rsidTr="003A2830">
        <w:tc>
          <w:tcPr>
            <w:tcW w:w="4785" w:type="dxa"/>
          </w:tcPr>
          <w:p w:rsidR="003A2830" w:rsidRPr="00940EFD" w:rsidRDefault="003A2830" w:rsidP="00940EFD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Дидактическая игра «Цветная водичка».</w:t>
            </w:r>
          </w:p>
        </w:tc>
        <w:tc>
          <w:tcPr>
            <w:tcW w:w="4786" w:type="dxa"/>
          </w:tcPr>
          <w:p w:rsidR="003A2830" w:rsidRPr="00940EFD" w:rsidRDefault="00940EFD" w:rsidP="00940EFD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цветовосприятие и цветоощущение. Настроить детей на позитивный лад, развивать воображение и фантазию.</w:t>
            </w:r>
          </w:p>
        </w:tc>
      </w:tr>
      <w:tr w:rsidR="003A2830" w:rsidTr="003A2830">
        <w:tc>
          <w:tcPr>
            <w:tcW w:w="4785" w:type="dxa"/>
          </w:tcPr>
          <w:p w:rsidR="003A2830" w:rsidRPr="00940EFD" w:rsidRDefault="00D36A98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Упражнение </w:t>
            </w:r>
            <w:r w:rsidR="00940EFD"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«Каракули»</w:t>
            </w:r>
          </w:p>
        </w:tc>
        <w:tc>
          <w:tcPr>
            <w:tcW w:w="4786" w:type="dxa"/>
          </w:tcPr>
          <w:p w:rsidR="003A2830" w:rsidRPr="00940EFD" w:rsidRDefault="00940EFD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сенсорно-перцептивной сферы, развитие воображения, фантазии, работа с синдромом «не умею рисовать», сплочение группы, спонтанное самовыражение, снятие эмоционального напряжения. </w:t>
            </w:r>
          </w:p>
        </w:tc>
      </w:tr>
      <w:tr w:rsidR="003A2830" w:rsidTr="003A2830">
        <w:tc>
          <w:tcPr>
            <w:tcW w:w="4785" w:type="dxa"/>
          </w:tcPr>
          <w:p w:rsidR="003A2830" w:rsidRPr="00940EFD" w:rsidRDefault="00940EFD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Кляксография «Волшебные краски»</w:t>
            </w:r>
          </w:p>
        </w:tc>
        <w:tc>
          <w:tcPr>
            <w:tcW w:w="4786" w:type="dxa"/>
          </w:tcPr>
          <w:p w:rsidR="003A2830" w:rsidRPr="00940EFD" w:rsidRDefault="00940EFD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Создать благоприятные условия для развития произвольности. Выяснить, сочетания каких цветов при рассматривании вызывает ощущение </w:t>
            </w:r>
            <w:r w:rsidRPr="00940E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 xml:space="preserve">радости, а какие грусти. </w:t>
            </w:r>
          </w:p>
        </w:tc>
      </w:tr>
      <w:tr w:rsidR="00940EFD" w:rsidTr="003A2830">
        <w:tc>
          <w:tcPr>
            <w:tcW w:w="4785" w:type="dxa"/>
          </w:tcPr>
          <w:p w:rsidR="00940EFD" w:rsidRDefault="00940EFD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«Рисунок по кругу»</w:t>
            </w:r>
          </w:p>
        </w:tc>
        <w:tc>
          <w:tcPr>
            <w:tcW w:w="4786" w:type="dxa"/>
          </w:tcPr>
          <w:p w:rsidR="00940EFD" w:rsidRPr="00940EFD" w:rsidRDefault="00940EFD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Сплочение группы, развитие креативности, повышение самооценки. </w:t>
            </w:r>
          </w:p>
        </w:tc>
      </w:tr>
      <w:tr w:rsidR="00940EFD" w:rsidTr="003A2830">
        <w:tc>
          <w:tcPr>
            <w:tcW w:w="4785" w:type="dxa"/>
          </w:tcPr>
          <w:p w:rsidR="00940EFD" w:rsidRDefault="00D36A98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Упражнение «Цветок»</w:t>
            </w:r>
          </w:p>
        </w:tc>
        <w:tc>
          <w:tcPr>
            <w:tcW w:w="4786" w:type="dxa"/>
          </w:tcPr>
          <w:p w:rsidR="00940EFD" w:rsidRPr="00940EFD" w:rsidRDefault="00D36A98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Развивать воображение, мелкю моторику рук, снимать эмоциональное напряжение. </w:t>
            </w:r>
          </w:p>
        </w:tc>
      </w:tr>
      <w:tr w:rsidR="00940EFD" w:rsidTr="003A2830">
        <w:tc>
          <w:tcPr>
            <w:tcW w:w="4785" w:type="dxa"/>
          </w:tcPr>
          <w:p w:rsidR="00940EFD" w:rsidRDefault="00D36A98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«Парное рисование»</w:t>
            </w:r>
          </w:p>
        </w:tc>
        <w:tc>
          <w:tcPr>
            <w:tcW w:w="4786" w:type="dxa"/>
          </w:tcPr>
          <w:p w:rsidR="00940EFD" w:rsidRPr="00940EFD" w:rsidRDefault="00D36A98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Развитие саморегляции, произвольности поведения, умения работать по правилам, развитие способности конструктивного взаимодействия. </w:t>
            </w:r>
          </w:p>
        </w:tc>
      </w:tr>
      <w:tr w:rsidR="00D36A98" w:rsidTr="003A2830">
        <w:tc>
          <w:tcPr>
            <w:tcW w:w="4785" w:type="dxa"/>
          </w:tcPr>
          <w:p w:rsidR="00D36A98" w:rsidRDefault="00D36A98" w:rsidP="008D3953">
            <w:pPr>
              <w:spacing w:before="225" w:after="225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Тренинг «Место изотерапии в практике родителей»</w:t>
            </w:r>
          </w:p>
        </w:tc>
        <w:tc>
          <w:tcPr>
            <w:tcW w:w="4786" w:type="dxa"/>
          </w:tcPr>
          <w:p w:rsidR="00D36A98" w:rsidRDefault="00D36A98" w:rsidP="00940EFD">
            <w:pPr>
              <w:spacing w:before="225" w:after="225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Помочь родителям использовать изотерапию как решение психологических проблем и процесса раскрытия творческого потенциала. </w:t>
            </w:r>
          </w:p>
        </w:tc>
      </w:tr>
    </w:tbl>
    <w:p w:rsidR="00971094" w:rsidRDefault="0097109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 – заключительный</w:t>
      </w:r>
      <w:r w:rsidR="00D36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36A98" w:rsidTr="00D36A98">
        <w:tc>
          <w:tcPr>
            <w:tcW w:w="4785" w:type="dxa"/>
          </w:tcPr>
          <w:p w:rsidR="00D36A98" w:rsidRDefault="00D36A98" w:rsidP="00D36A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4786" w:type="dxa"/>
          </w:tcPr>
          <w:p w:rsidR="00D36A98" w:rsidRDefault="00D36A98" w:rsidP="00D36A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</w:tr>
      <w:tr w:rsidR="00D36A98" w:rsidTr="00D36A98">
        <w:tc>
          <w:tcPr>
            <w:tcW w:w="4785" w:type="dxa"/>
          </w:tcPr>
          <w:p w:rsidR="00D36A98" w:rsidRDefault="00D36A98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детских рисунков «Мы рисуем».</w:t>
            </w:r>
          </w:p>
        </w:tc>
        <w:tc>
          <w:tcPr>
            <w:tcW w:w="4786" w:type="dxa"/>
          </w:tcPr>
          <w:p w:rsidR="00D36A98" w:rsidRDefault="00D36A98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Информированоость родителей о деятельности детей в ходе реализации проекта. </w:t>
            </w:r>
          </w:p>
        </w:tc>
      </w:tr>
      <w:tr w:rsidR="00D36A98" w:rsidTr="00D36A98">
        <w:tc>
          <w:tcPr>
            <w:tcW w:w="4785" w:type="dxa"/>
          </w:tcPr>
          <w:p w:rsidR="00D36A98" w:rsidRDefault="00D36A98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упражнений по изотерапии.</w:t>
            </w:r>
          </w:p>
        </w:tc>
        <w:tc>
          <w:tcPr>
            <w:tcW w:w="4786" w:type="dxa"/>
          </w:tcPr>
          <w:p w:rsidR="00D36A98" w:rsidRDefault="00D36A98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Снижение психофизического напряжения. </w:t>
            </w:r>
          </w:p>
        </w:tc>
      </w:tr>
      <w:tr w:rsidR="00D36A98" w:rsidTr="00D36A98">
        <w:tc>
          <w:tcPr>
            <w:tcW w:w="4785" w:type="dxa"/>
          </w:tcPr>
          <w:p w:rsidR="00D36A98" w:rsidRDefault="001C768B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проектной деятельности. </w:t>
            </w:r>
          </w:p>
        </w:tc>
        <w:tc>
          <w:tcPr>
            <w:tcW w:w="4786" w:type="dxa"/>
          </w:tcPr>
          <w:p w:rsidR="00D36A98" w:rsidRDefault="001C768B" w:rsidP="002C5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Информированность о реализациипроекта. </w:t>
            </w:r>
          </w:p>
        </w:tc>
      </w:tr>
    </w:tbl>
    <w:p w:rsidR="001C768B" w:rsidRDefault="001C768B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68B" w:rsidRDefault="001C768B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68B" w:rsidRDefault="001C768B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9DA" w:rsidRDefault="003049DA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8C4" w:rsidRDefault="003E48C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172" w:rsidRPr="002C5646" w:rsidRDefault="00A55172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проекта:</w:t>
      </w:r>
    </w:p>
    <w:p w:rsidR="00971094" w:rsidRPr="002C5646" w:rsidRDefault="00A55172" w:rsidP="003049DA">
      <w:pPr>
        <w:pStyle w:val="a5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Calibri" w:hAnsi="Times New Roman" w:cs="Times New Roman"/>
          <w:color w:val="111111"/>
          <w:sz w:val="28"/>
          <w:szCs w:val="28"/>
        </w:rPr>
        <w:t>В реализации </w:t>
      </w:r>
      <w:r w:rsidRPr="002C5646">
        <w:rPr>
          <w:rFonts w:ascii="Times New Roman" w:eastAsia="Calibri" w:hAnsi="Times New Roman" w:cs="Times New Roman"/>
          <w:bCs/>
          <w:color w:val="111111"/>
          <w:sz w:val="28"/>
          <w:szCs w:val="28"/>
        </w:rPr>
        <w:t>проектной</w:t>
      </w:r>
      <w:r w:rsidRPr="002C5646">
        <w:rPr>
          <w:rFonts w:ascii="Times New Roman" w:eastAsia="Calibri" w:hAnsi="Times New Roman" w:cs="Times New Roman"/>
          <w:color w:val="111111"/>
          <w:sz w:val="28"/>
          <w:szCs w:val="28"/>
        </w:rPr>
        <w:t> деятельности</w:t>
      </w:r>
      <w:r w:rsidRPr="002C5646">
        <w:rPr>
          <w:rFonts w:ascii="Times New Roman" w:hAnsi="Times New Roman" w:cs="Times New Roman"/>
          <w:color w:val="111111"/>
          <w:sz w:val="28"/>
          <w:szCs w:val="28"/>
        </w:rPr>
        <w:t xml:space="preserve"> у </w:t>
      </w:r>
      <w:r w:rsidRPr="002C564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дет</w:t>
      </w:r>
      <w:r w:rsidRPr="002C5646">
        <w:rPr>
          <w:rFonts w:ascii="Times New Roman" w:hAnsi="Times New Roman" w:cs="Times New Roman"/>
          <w:color w:val="111111"/>
          <w:sz w:val="28"/>
          <w:szCs w:val="28"/>
        </w:rPr>
        <w:t>ей наблюдается положительная динамика в эмоционально-личностном, коммуникативном развитии.</w:t>
      </w:r>
    </w:p>
    <w:p w:rsidR="00A55172" w:rsidRDefault="002C5646" w:rsidP="003049DA">
      <w:pPr>
        <w:pStyle w:val="a5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64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приемов изотерапии оказывает успокаивающее и расслабляющее действие на психическое состояние детей.</w:t>
      </w:r>
    </w:p>
    <w:p w:rsidR="002C5646" w:rsidRDefault="001C768B" w:rsidP="002C5646">
      <w:pPr>
        <w:pStyle w:val="a3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используемой литературы</w:t>
      </w:r>
      <w:r w:rsidR="002C5646" w:rsidRPr="002C5646">
        <w:rPr>
          <w:b/>
          <w:sz w:val="28"/>
          <w:szCs w:val="28"/>
        </w:rPr>
        <w:t>: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Волынкин, В.И. Художественно-эстетическое воспитание и развитие дошкольников / В.И. Волынкин. –Ростов н/д: Радуга,2007.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Грабенко Т.Н., Зинкевич-Евстигнеева Т.Д. Коррекционные, развивающие и адаптирующие игры. Методическое пособие для педагогов, психологов и родителей.-Спб.: Изд-во: Детство-Пресс, 2004.-64 с. 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Доронова, Т.Н. Играем в театр: Театрализованная деятельность детей 4-6 лет. Методическое пособие для воспитателей ДОУ. –М.: Мозаика-Синтез, 2004.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Колошина Т.Ю. "Арт-терапия" Методические рекомендацииКиселева М.В Арт-терапия в работе с детьми. Руководство для детских психологов,педагогов, врачей и специалистов, работающих с детьми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Колошина Т.Ю. "Арт-терапия" Методические рекомендацииКиселева М.В Арт-терапия в работе с детьми. Руководство для детских психологов,педагогов, врачей и специалистов, работающих с детьми</w:t>
      </w:r>
    </w:p>
    <w:p w:rsidR="001C768B" w:rsidRPr="001C768B" w:rsidRDefault="001C768B" w:rsidP="001C768B">
      <w:pPr>
        <w:pStyle w:val="a5"/>
        <w:numPr>
          <w:ilvl w:val="0"/>
          <w:numId w:val="2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Выходцева В.Н., Романова Н.А. Арт-терапия –исцеляющее творчество. //ресурсы сети ИнтернетКабилова С.Ф. О роли учителя музыки в становлении творческой личности. //Музыка в школе. 2005, No3.</w:t>
      </w:r>
    </w:p>
    <w:p w:rsidR="002C5646" w:rsidRPr="003049DA" w:rsidRDefault="002C5646" w:rsidP="003049DA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094" w:rsidRDefault="0097109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8C4" w:rsidRDefault="003E48C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8C4" w:rsidRDefault="003E48C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3380" cy="3753293"/>
            <wp:effectExtent l="19050" t="0" r="0" b="0"/>
            <wp:docPr id="2" name="Рисунок 1" descr="D:\с телефона ира\IMG_20210115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телефона ира\IMG_20210115_091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4" cy="375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C4" w:rsidRDefault="003E48C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8C4" w:rsidRPr="001C768B" w:rsidRDefault="003E48C4" w:rsidP="002C56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610" cy="4476306"/>
            <wp:effectExtent l="19050" t="0" r="0" b="0"/>
            <wp:docPr id="4" name="Рисунок 2" descr="D:\с телефона ира\IMG_20210224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телефона ира\IMG_20210224_092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5" cy="44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08" w:rsidRDefault="003E4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6085" cy="3413051"/>
            <wp:effectExtent l="19050" t="0" r="2215" b="0"/>
            <wp:docPr id="5" name="Рисунок 3" descr="D:\с телефона ира\IMG_20210224_09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телефона ира\IMG_20210224_095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78" cy="341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C4" w:rsidRPr="001C768B" w:rsidRDefault="003E4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914" cy="4146698"/>
            <wp:effectExtent l="19050" t="0" r="0" b="0"/>
            <wp:docPr id="6" name="Рисунок 4" descr="D:\с телефона ира\IMG_20210224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телефона ира\IMG_20210224_10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73" cy="41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8C4" w:rsidRPr="001C768B" w:rsidSect="00096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8C4" w:rsidRDefault="003E48C4" w:rsidP="003E48C4">
      <w:pPr>
        <w:spacing w:after="0" w:line="240" w:lineRule="auto"/>
      </w:pPr>
      <w:r>
        <w:separator/>
      </w:r>
    </w:p>
  </w:endnote>
  <w:endnote w:type="continuationSeparator" w:id="0">
    <w:p w:rsidR="003E48C4" w:rsidRDefault="003E48C4" w:rsidP="003E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8C4" w:rsidRDefault="003E48C4" w:rsidP="003E48C4">
      <w:pPr>
        <w:spacing w:after="0" w:line="240" w:lineRule="auto"/>
      </w:pPr>
      <w:r>
        <w:separator/>
      </w:r>
    </w:p>
  </w:footnote>
  <w:footnote w:type="continuationSeparator" w:id="0">
    <w:p w:rsidR="003E48C4" w:rsidRDefault="003E48C4" w:rsidP="003E4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80C"/>
    <w:multiLevelType w:val="hybridMultilevel"/>
    <w:tmpl w:val="680E3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B2DB1"/>
    <w:multiLevelType w:val="multilevel"/>
    <w:tmpl w:val="290A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B1566"/>
    <w:multiLevelType w:val="hybridMultilevel"/>
    <w:tmpl w:val="CD5271D8"/>
    <w:lvl w:ilvl="0" w:tplc="5F8CD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0E6082"/>
    <w:multiLevelType w:val="multilevel"/>
    <w:tmpl w:val="F084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3678F"/>
    <w:multiLevelType w:val="multilevel"/>
    <w:tmpl w:val="2A44CF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444B0"/>
    <w:multiLevelType w:val="hybridMultilevel"/>
    <w:tmpl w:val="AD54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22C5E"/>
    <w:multiLevelType w:val="hybridMultilevel"/>
    <w:tmpl w:val="1842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F655F"/>
    <w:multiLevelType w:val="hybridMultilevel"/>
    <w:tmpl w:val="DA80E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842E1"/>
    <w:multiLevelType w:val="hybridMultilevel"/>
    <w:tmpl w:val="E53A9130"/>
    <w:lvl w:ilvl="0" w:tplc="7B807D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D6155"/>
    <w:multiLevelType w:val="hybridMultilevel"/>
    <w:tmpl w:val="3894D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9C49B6"/>
    <w:multiLevelType w:val="multilevel"/>
    <w:tmpl w:val="0866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9B0868"/>
    <w:multiLevelType w:val="hybridMultilevel"/>
    <w:tmpl w:val="CCD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05726"/>
    <w:multiLevelType w:val="hybridMultilevel"/>
    <w:tmpl w:val="F87AF1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04FB7"/>
    <w:multiLevelType w:val="hybridMultilevel"/>
    <w:tmpl w:val="21725B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5F0AB6"/>
    <w:multiLevelType w:val="hybridMultilevel"/>
    <w:tmpl w:val="07605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980AFB"/>
    <w:multiLevelType w:val="multilevel"/>
    <w:tmpl w:val="E0D02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CB28FD"/>
    <w:multiLevelType w:val="hybridMultilevel"/>
    <w:tmpl w:val="76BA1ED4"/>
    <w:lvl w:ilvl="0" w:tplc="68B8F22E">
      <w:start w:val="1"/>
      <w:numFmt w:val="upperRoman"/>
      <w:lvlText w:val="%1."/>
      <w:lvlJc w:val="left"/>
      <w:pPr>
        <w:ind w:left="1429" w:hanging="72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ECD28B0"/>
    <w:multiLevelType w:val="hybridMultilevel"/>
    <w:tmpl w:val="5730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127B44"/>
    <w:multiLevelType w:val="hybridMultilevel"/>
    <w:tmpl w:val="FDE86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E1EC1"/>
    <w:multiLevelType w:val="hybridMultilevel"/>
    <w:tmpl w:val="D2BADB8C"/>
    <w:lvl w:ilvl="0" w:tplc="069AA274">
      <w:start w:val="1"/>
      <w:numFmt w:val="decimal"/>
      <w:lvlText w:val="%1."/>
      <w:lvlJc w:val="left"/>
      <w:pPr>
        <w:ind w:left="13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07" w:hanging="360"/>
      </w:pPr>
    </w:lvl>
    <w:lvl w:ilvl="2" w:tplc="0419001B" w:tentative="1">
      <w:start w:val="1"/>
      <w:numFmt w:val="lowerRoman"/>
      <w:lvlText w:val="%3."/>
      <w:lvlJc w:val="right"/>
      <w:pPr>
        <w:ind w:left="2827" w:hanging="180"/>
      </w:pPr>
    </w:lvl>
    <w:lvl w:ilvl="3" w:tplc="0419000F" w:tentative="1">
      <w:start w:val="1"/>
      <w:numFmt w:val="decimal"/>
      <w:lvlText w:val="%4."/>
      <w:lvlJc w:val="left"/>
      <w:pPr>
        <w:ind w:left="3547" w:hanging="360"/>
      </w:pPr>
    </w:lvl>
    <w:lvl w:ilvl="4" w:tplc="04190019" w:tentative="1">
      <w:start w:val="1"/>
      <w:numFmt w:val="lowerLetter"/>
      <w:lvlText w:val="%5."/>
      <w:lvlJc w:val="left"/>
      <w:pPr>
        <w:ind w:left="4267" w:hanging="360"/>
      </w:pPr>
    </w:lvl>
    <w:lvl w:ilvl="5" w:tplc="0419001B" w:tentative="1">
      <w:start w:val="1"/>
      <w:numFmt w:val="lowerRoman"/>
      <w:lvlText w:val="%6."/>
      <w:lvlJc w:val="right"/>
      <w:pPr>
        <w:ind w:left="4987" w:hanging="180"/>
      </w:pPr>
    </w:lvl>
    <w:lvl w:ilvl="6" w:tplc="0419000F" w:tentative="1">
      <w:start w:val="1"/>
      <w:numFmt w:val="decimal"/>
      <w:lvlText w:val="%7."/>
      <w:lvlJc w:val="left"/>
      <w:pPr>
        <w:ind w:left="5707" w:hanging="360"/>
      </w:pPr>
    </w:lvl>
    <w:lvl w:ilvl="7" w:tplc="04190019" w:tentative="1">
      <w:start w:val="1"/>
      <w:numFmt w:val="lowerLetter"/>
      <w:lvlText w:val="%8."/>
      <w:lvlJc w:val="left"/>
      <w:pPr>
        <w:ind w:left="6427" w:hanging="360"/>
      </w:pPr>
    </w:lvl>
    <w:lvl w:ilvl="8" w:tplc="041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20">
    <w:nsid w:val="650D7FAF"/>
    <w:multiLevelType w:val="hybridMultilevel"/>
    <w:tmpl w:val="46D6F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8566D2"/>
    <w:multiLevelType w:val="hybridMultilevel"/>
    <w:tmpl w:val="22765052"/>
    <w:lvl w:ilvl="0" w:tplc="A5A4FD9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3190D"/>
    <w:multiLevelType w:val="multilevel"/>
    <w:tmpl w:val="A09AA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E334AD"/>
    <w:multiLevelType w:val="multilevel"/>
    <w:tmpl w:val="19BA7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5"/>
  </w:num>
  <w:num w:numId="5">
    <w:abstractNumId w:val="23"/>
  </w:num>
  <w:num w:numId="6">
    <w:abstractNumId w:val="4"/>
  </w:num>
  <w:num w:numId="7">
    <w:abstractNumId w:val="22"/>
  </w:num>
  <w:num w:numId="8">
    <w:abstractNumId w:val="19"/>
  </w:num>
  <w:num w:numId="9">
    <w:abstractNumId w:val="7"/>
  </w:num>
  <w:num w:numId="10">
    <w:abstractNumId w:val="17"/>
  </w:num>
  <w:num w:numId="11">
    <w:abstractNumId w:val="11"/>
  </w:num>
  <w:num w:numId="12">
    <w:abstractNumId w:val="12"/>
  </w:num>
  <w:num w:numId="13">
    <w:abstractNumId w:val="8"/>
  </w:num>
  <w:num w:numId="14">
    <w:abstractNumId w:val="9"/>
  </w:num>
  <w:num w:numId="15">
    <w:abstractNumId w:val="5"/>
  </w:num>
  <w:num w:numId="16">
    <w:abstractNumId w:val="6"/>
  </w:num>
  <w:num w:numId="17">
    <w:abstractNumId w:val="14"/>
  </w:num>
  <w:num w:numId="18">
    <w:abstractNumId w:val="21"/>
  </w:num>
  <w:num w:numId="19">
    <w:abstractNumId w:val="2"/>
  </w:num>
  <w:num w:numId="20">
    <w:abstractNumId w:val="13"/>
  </w:num>
  <w:num w:numId="21">
    <w:abstractNumId w:val="0"/>
  </w:num>
  <w:num w:numId="22">
    <w:abstractNumId w:val="18"/>
  </w:num>
  <w:num w:numId="23">
    <w:abstractNumId w:val="2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1094"/>
    <w:rsid w:val="00013827"/>
    <w:rsid w:val="00091B79"/>
    <w:rsid w:val="00096D08"/>
    <w:rsid w:val="000E207D"/>
    <w:rsid w:val="000F28C4"/>
    <w:rsid w:val="001A0F0E"/>
    <w:rsid w:val="001C0889"/>
    <w:rsid w:val="001C768B"/>
    <w:rsid w:val="002601D1"/>
    <w:rsid w:val="002C5646"/>
    <w:rsid w:val="003049DA"/>
    <w:rsid w:val="00335EFB"/>
    <w:rsid w:val="0035195A"/>
    <w:rsid w:val="003A2830"/>
    <w:rsid w:val="003E48C4"/>
    <w:rsid w:val="004D3471"/>
    <w:rsid w:val="004D7EA2"/>
    <w:rsid w:val="0052766D"/>
    <w:rsid w:val="005E0A89"/>
    <w:rsid w:val="00617CF1"/>
    <w:rsid w:val="00651C18"/>
    <w:rsid w:val="008546D6"/>
    <w:rsid w:val="0087537B"/>
    <w:rsid w:val="008D232D"/>
    <w:rsid w:val="008D3953"/>
    <w:rsid w:val="00940EFD"/>
    <w:rsid w:val="00971094"/>
    <w:rsid w:val="009B3411"/>
    <w:rsid w:val="00A55172"/>
    <w:rsid w:val="00C44A44"/>
    <w:rsid w:val="00D1480A"/>
    <w:rsid w:val="00D36A98"/>
    <w:rsid w:val="00F7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109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F28C4"/>
    <w:pPr>
      <w:ind w:left="720"/>
      <w:contextualSpacing/>
    </w:pPr>
  </w:style>
  <w:style w:type="table" w:styleId="a6">
    <w:name w:val="Table Grid"/>
    <w:basedOn w:val="a1"/>
    <w:uiPriority w:val="59"/>
    <w:rsid w:val="00C44A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C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E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E48C4"/>
  </w:style>
  <w:style w:type="paragraph" w:styleId="ab">
    <w:name w:val="footer"/>
    <w:basedOn w:val="a"/>
    <w:link w:val="ac"/>
    <w:uiPriority w:val="99"/>
    <w:semiHidden/>
    <w:unhideWhenUsed/>
    <w:rsid w:val="003E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E48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0BBC-72D8-4A7E-A162-10A4ED65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2021-05-31T18:22:00Z</cp:lastPrinted>
  <dcterms:created xsi:type="dcterms:W3CDTF">2020-09-26T17:12:00Z</dcterms:created>
  <dcterms:modified xsi:type="dcterms:W3CDTF">2021-05-31T18:22:00Z</dcterms:modified>
</cp:coreProperties>
</file>