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B51" w:rsidRPr="00552B51" w:rsidRDefault="00552B51" w:rsidP="00552B5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552B51">
        <w:rPr>
          <w:rFonts w:ascii="Times New Roman" w:hAnsi="Times New Roman"/>
          <w:b/>
          <w:bCs/>
          <w:sz w:val="28"/>
          <w:szCs w:val="28"/>
        </w:rPr>
        <w:t>Комплексно-тематическое планирование</w:t>
      </w:r>
    </w:p>
    <w:p w:rsidR="00552B51" w:rsidRPr="00552B51" w:rsidRDefault="00552B51" w:rsidP="00552B5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552B51">
        <w:rPr>
          <w:rFonts w:ascii="Times New Roman" w:hAnsi="Times New Roman"/>
          <w:b/>
          <w:bCs/>
          <w:sz w:val="28"/>
          <w:szCs w:val="28"/>
        </w:rPr>
        <w:t>Подготовительная группа</w:t>
      </w:r>
      <w:bookmarkStart w:id="0" w:name="_GoBack"/>
      <w:bookmarkEnd w:id="0"/>
    </w:p>
    <w:p w:rsidR="00552B51" w:rsidRPr="002312D4" w:rsidRDefault="00552B51" w:rsidP="00552B5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2188"/>
        <w:gridCol w:w="3525"/>
        <w:gridCol w:w="3172"/>
      </w:tblGrid>
      <w:tr w:rsidR="00552B51" w:rsidRPr="00946A2C" w:rsidTr="0004251F">
        <w:tc>
          <w:tcPr>
            <w:tcW w:w="675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6A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4027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6A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 </w:t>
            </w:r>
          </w:p>
        </w:tc>
        <w:tc>
          <w:tcPr>
            <w:tcW w:w="3592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6A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</w:t>
            </w:r>
          </w:p>
        </w:tc>
      </w:tr>
      <w:tr w:rsidR="00552B51" w:rsidRPr="00946A2C" w:rsidTr="0004251F">
        <w:tc>
          <w:tcPr>
            <w:tcW w:w="10562" w:type="dxa"/>
            <w:gridSpan w:val="4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6A2C">
              <w:rPr>
                <w:rFonts w:ascii="Times New Roman" w:hAnsi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552B51" w:rsidRPr="00946A2C" w:rsidTr="0004251F">
        <w:tc>
          <w:tcPr>
            <w:tcW w:w="675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Формировать первичные представления о школе; развивать у детей познавательную мотивацию, интерес к школе, книге.</w:t>
            </w:r>
          </w:p>
        </w:tc>
        <w:tc>
          <w:tcPr>
            <w:tcW w:w="3592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Праздник, посвященный Дню знаний</w:t>
            </w:r>
          </w:p>
        </w:tc>
      </w:tr>
      <w:tr w:rsidR="00552B51" w:rsidRPr="00946A2C" w:rsidTr="0004251F">
        <w:tc>
          <w:tcPr>
            <w:tcW w:w="675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552B51" w:rsidRPr="00946A2C" w:rsidRDefault="00552B51" w:rsidP="0004251F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 xml:space="preserve">«Неделя осторожного пешехода» </w:t>
            </w:r>
          </w:p>
        </w:tc>
        <w:tc>
          <w:tcPr>
            <w:tcW w:w="4027" w:type="dxa"/>
          </w:tcPr>
          <w:p w:rsidR="00552B51" w:rsidRPr="00982A69" w:rsidRDefault="00552B51" w:rsidP="000425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A69">
              <w:rPr>
                <w:rFonts w:ascii="Times New Roman" w:hAnsi="Times New Roman"/>
                <w:sz w:val="24"/>
                <w:szCs w:val="24"/>
              </w:rPr>
              <w:t>Расширение знаний детей о понятие «улица», «тротуар», «проезжая часть», о правилах поведения пешеходов и водителя в условиях улицы. Воспитывать умение самостоятельно пользоваться полученными знаниями в повседневной жизни.</w:t>
            </w:r>
          </w:p>
        </w:tc>
        <w:tc>
          <w:tcPr>
            <w:tcW w:w="3592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Спортивное мероприятие «Правила дорожного движения»</w:t>
            </w:r>
          </w:p>
        </w:tc>
      </w:tr>
      <w:tr w:rsidR="00552B51" w:rsidRPr="00946A2C" w:rsidTr="0004251F">
        <w:tc>
          <w:tcPr>
            <w:tcW w:w="675" w:type="dxa"/>
          </w:tcPr>
          <w:p w:rsidR="00552B51" w:rsidRPr="00946A2C" w:rsidRDefault="00552B51" w:rsidP="0004251F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552B51" w:rsidRPr="00946A2C" w:rsidRDefault="00552B51" w:rsidP="0004251F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«Грибы»</w:t>
            </w:r>
          </w:p>
        </w:tc>
        <w:tc>
          <w:tcPr>
            <w:tcW w:w="4027" w:type="dxa"/>
          </w:tcPr>
          <w:p w:rsidR="00552B51" w:rsidRPr="00946A2C" w:rsidRDefault="00552B51" w:rsidP="0004251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Углублять знания детей о свойствах съедобных и несъедобных грибов, формировать понимание целесообразности и взаимосвязи всего в природе, развивать навыки связной речи.</w:t>
            </w:r>
          </w:p>
        </w:tc>
        <w:tc>
          <w:tcPr>
            <w:tcW w:w="3592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Изготовление книжек-малышек «Съедобное - несъедобное»</w:t>
            </w:r>
          </w:p>
        </w:tc>
      </w:tr>
      <w:tr w:rsidR="00552B51" w:rsidRPr="00946A2C" w:rsidTr="0004251F">
        <w:tc>
          <w:tcPr>
            <w:tcW w:w="675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552B51" w:rsidRPr="00946A2C" w:rsidRDefault="00552B51" w:rsidP="0004251F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Осень – щедрая хозяйка</w:t>
            </w:r>
          </w:p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552B51" w:rsidRPr="00946A2C" w:rsidRDefault="00552B51" w:rsidP="0004251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Расширять знания детей об осени. Продолжать знакомить с сельскохозяйственными профессиями. Расширять знания о деревьях, грибах, овощах, фруктах. Расширять представления о правилах безопасного поведения на природе. Воспитывать бережное отношение к природе.</w:t>
            </w:r>
          </w:p>
        </w:tc>
        <w:tc>
          <w:tcPr>
            <w:tcW w:w="3592" w:type="dxa"/>
          </w:tcPr>
          <w:p w:rsidR="00552B51" w:rsidRPr="00946A2C" w:rsidRDefault="00552B51" w:rsidP="0004251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Выставка поделок «Чудеса с обычной грядки»</w:t>
            </w:r>
          </w:p>
        </w:tc>
      </w:tr>
      <w:tr w:rsidR="00552B51" w:rsidRPr="00946A2C" w:rsidTr="0004251F">
        <w:tc>
          <w:tcPr>
            <w:tcW w:w="10562" w:type="dxa"/>
            <w:gridSpan w:val="4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6A2C">
              <w:rPr>
                <w:rFonts w:ascii="Times New Roman" w:hAnsi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552B51" w:rsidRPr="00946A2C" w:rsidTr="0004251F">
        <w:tc>
          <w:tcPr>
            <w:tcW w:w="675" w:type="dxa"/>
          </w:tcPr>
          <w:p w:rsidR="00552B51" w:rsidRPr="00946A2C" w:rsidRDefault="00552B51" w:rsidP="0004251F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552B51" w:rsidRPr="00946A2C" w:rsidRDefault="00552B51" w:rsidP="0004251F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946A2C">
              <w:rPr>
                <w:rFonts w:ascii="Times New Roman" w:hAnsi="Times New Roman"/>
                <w:sz w:val="24"/>
                <w:szCs w:val="24"/>
              </w:rPr>
              <w:t>Хлеб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A2C">
              <w:rPr>
                <w:rFonts w:ascii="Times New Roman" w:hAnsi="Times New Roman"/>
                <w:sz w:val="24"/>
                <w:szCs w:val="24"/>
              </w:rPr>
              <w:t xml:space="preserve"> всему</w:t>
            </w:r>
            <w:proofErr w:type="gramEnd"/>
            <w:r w:rsidRPr="00946A2C">
              <w:rPr>
                <w:rFonts w:ascii="Times New Roman" w:hAnsi="Times New Roman"/>
                <w:sz w:val="24"/>
                <w:szCs w:val="24"/>
              </w:rPr>
              <w:t xml:space="preserve"> голова»</w:t>
            </w:r>
          </w:p>
        </w:tc>
        <w:tc>
          <w:tcPr>
            <w:tcW w:w="4027" w:type="dxa"/>
          </w:tcPr>
          <w:p w:rsidR="00552B51" w:rsidRPr="00946A2C" w:rsidRDefault="00552B51" w:rsidP="0004251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Продолжать расширять знания детей о хлебе: процесс выращивания; процесс изготовления хлеба и хлебопродуктов. Дать представления о том, как выращивали хлеб в старину. Воспитывать бережное отношение к хлебу, уважение к людям вырастившим его.</w:t>
            </w:r>
          </w:p>
        </w:tc>
        <w:tc>
          <w:tcPr>
            <w:tcW w:w="3592" w:type="dxa"/>
          </w:tcPr>
          <w:p w:rsidR="00552B51" w:rsidRPr="00946A2C" w:rsidRDefault="00552B51" w:rsidP="0004251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Экологическая театрализованная сказка «Спор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овощей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фруктов». </w:t>
            </w:r>
          </w:p>
        </w:tc>
      </w:tr>
      <w:tr w:rsidR="00552B51" w:rsidRPr="00946A2C" w:rsidTr="0004251F">
        <w:tc>
          <w:tcPr>
            <w:tcW w:w="675" w:type="dxa"/>
          </w:tcPr>
          <w:p w:rsidR="00552B51" w:rsidRPr="00946A2C" w:rsidRDefault="00552B51" w:rsidP="0004251F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552B51" w:rsidRDefault="00552B51" w:rsidP="0004251F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«У природы нет плохой погоды»</w:t>
            </w:r>
          </w:p>
          <w:p w:rsidR="00552B51" w:rsidRDefault="00552B51" w:rsidP="0004251F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2B51" w:rsidRPr="00946A2C" w:rsidRDefault="00552B51" w:rsidP="0004251F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552B51" w:rsidRDefault="00552B51" w:rsidP="0004251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Закреплять знания детей об осени как времени года </w:t>
            </w:r>
            <w:r w:rsidRPr="00946A2C">
              <w:rPr>
                <w:rFonts w:ascii="Times New Roman" w:hAnsi="Times New Roman"/>
                <w:sz w:val="24"/>
                <w:szCs w:val="24"/>
              </w:rPr>
              <w:lastRenderedPageBreak/>
              <w:t>(похолодание, сокращение светового дня, холодные затяжные осадки, дуют холодные ветры). Развитие умения любоваться красотой осенней природы. Воспитывать интерес и любовь к природе. Формирование позиции помощника и защитника живой природы.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2B51" w:rsidRPr="00946A2C" w:rsidRDefault="00552B51" w:rsidP="0004251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dxa"/>
          </w:tcPr>
          <w:p w:rsidR="00552B51" w:rsidRDefault="00552B51" w:rsidP="0004251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lastRenderedPageBreak/>
              <w:t>Музыкальное развлечение «</w:t>
            </w:r>
            <w:r>
              <w:rPr>
                <w:rFonts w:ascii="Times New Roman" w:hAnsi="Times New Roman"/>
                <w:sz w:val="24"/>
                <w:szCs w:val="24"/>
              </w:rPr>
              <w:t>Осенний переполох</w:t>
            </w:r>
            <w:r w:rsidRPr="00946A2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52B51" w:rsidRPr="00946A2C" w:rsidRDefault="00552B51" w:rsidP="0004251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B51" w:rsidRPr="00946A2C" w:rsidTr="0004251F">
        <w:tc>
          <w:tcPr>
            <w:tcW w:w="675" w:type="dxa"/>
          </w:tcPr>
          <w:p w:rsidR="00552B51" w:rsidRPr="00946A2C" w:rsidRDefault="00552B51" w:rsidP="0004251F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</w:tcPr>
          <w:p w:rsidR="00552B51" w:rsidRPr="00946A2C" w:rsidRDefault="00552B51" w:rsidP="0004251F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«Улетают, улетели перелетные птицы»</w:t>
            </w:r>
          </w:p>
        </w:tc>
        <w:tc>
          <w:tcPr>
            <w:tcW w:w="4027" w:type="dxa"/>
          </w:tcPr>
          <w:p w:rsidR="00552B51" w:rsidRPr="00946A2C" w:rsidRDefault="00552B51" w:rsidP="0004251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Закрепить знания и дать новые представления о перелётных птицах (внешний вид, среда обитания, питание, повадки, перелёт). Воспитывать у детей интерес к пернатым обитателям живой природы, бережное отношение к ним.</w:t>
            </w:r>
          </w:p>
        </w:tc>
        <w:tc>
          <w:tcPr>
            <w:tcW w:w="3592" w:type="dxa"/>
          </w:tcPr>
          <w:p w:rsidR="00552B51" w:rsidRPr="00946A2C" w:rsidRDefault="00552B51" w:rsidP="0004251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Экологическая викторина «Перелетные птицы»</w:t>
            </w:r>
          </w:p>
        </w:tc>
      </w:tr>
      <w:tr w:rsidR="00552B51" w:rsidRPr="00946A2C" w:rsidTr="0004251F">
        <w:tc>
          <w:tcPr>
            <w:tcW w:w="675" w:type="dxa"/>
          </w:tcPr>
          <w:p w:rsidR="00552B51" w:rsidRPr="00946A2C" w:rsidRDefault="00552B51" w:rsidP="0004251F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552B51" w:rsidRPr="00946A2C" w:rsidRDefault="00552B51" w:rsidP="0004251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Мой город - моя малая Родина</w:t>
            </w:r>
          </w:p>
        </w:tc>
        <w:tc>
          <w:tcPr>
            <w:tcW w:w="4027" w:type="dxa"/>
          </w:tcPr>
          <w:p w:rsidR="00552B51" w:rsidRDefault="00552B51" w:rsidP="0004251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Продолжать формировать интерес к малой родине. Рассказывать о достопримечательностях, культуре,</w:t>
            </w:r>
          </w:p>
          <w:p w:rsidR="00552B51" w:rsidRDefault="00552B51" w:rsidP="0004251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52B51" w:rsidRDefault="00552B51" w:rsidP="0004251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52B51" w:rsidRPr="00946A2C" w:rsidRDefault="00552B51" w:rsidP="0004251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dxa"/>
          </w:tcPr>
          <w:p w:rsidR="00552B51" w:rsidRPr="00946A2C" w:rsidRDefault="00552B51" w:rsidP="0004251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«Моя Родина»</w:t>
            </w:r>
          </w:p>
        </w:tc>
      </w:tr>
      <w:tr w:rsidR="00552B51" w:rsidRPr="00946A2C" w:rsidTr="0004251F">
        <w:tc>
          <w:tcPr>
            <w:tcW w:w="10562" w:type="dxa"/>
            <w:gridSpan w:val="4"/>
          </w:tcPr>
          <w:p w:rsidR="00552B51" w:rsidRPr="00946A2C" w:rsidRDefault="00552B51" w:rsidP="0004251F">
            <w:pPr>
              <w:pStyle w:val="a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6A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Ноябрь </w:t>
            </w:r>
          </w:p>
        </w:tc>
      </w:tr>
      <w:tr w:rsidR="00552B51" w:rsidRPr="00946A2C" w:rsidTr="0004251F">
        <w:tc>
          <w:tcPr>
            <w:tcW w:w="675" w:type="dxa"/>
          </w:tcPr>
          <w:p w:rsidR="00552B51" w:rsidRPr="00946A2C" w:rsidRDefault="00552B51" w:rsidP="0004251F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552B51" w:rsidRPr="00946A2C" w:rsidRDefault="00552B51" w:rsidP="0004251F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«Россия – Родина Моя»</w:t>
            </w:r>
          </w:p>
        </w:tc>
        <w:tc>
          <w:tcPr>
            <w:tcW w:w="4027" w:type="dxa"/>
          </w:tcPr>
          <w:p w:rsidR="00552B51" w:rsidRPr="00946A2C" w:rsidRDefault="00552B51" w:rsidP="0004251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Расширять представление о родной стране, о государственных праздниках; вызвать интерес к истории</w:t>
            </w:r>
          </w:p>
        </w:tc>
        <w:tc>
          <w:tcPr>
            <w:tcW w:w="3592" w:type="dxa"/>
          </w:tcPr>
          <w:p w:rsidR="00552B51" w:rsidRPr="00946A2C" w:rsidRDefault="00552B51" w:rsidP="0004251F">
            <w:pPr>
              <w:pStyle w:val="a5"/>
              <w:contextualSpacing/>
              <w:rPr>
                <w:rFonts w:ascii="Times New Roman" w:hAnsi="Times New Roman"/>
                <w:b/>
                <w:bCs/>
                <w:szCs w:val="24"/>
              </w:rPr>
            </w:pPr>
            <w:r w:rsidRPr="00946A2C">
              <w:rPr>
                <w:rFonts w:ascii="Times New Roman" w:hAnsi="Times New Roman"/>
                <w:szCs w:val="24"/>
              </w:rPr>
              <w:t>Праздник, посвященный «Дню народного единства».</w:t>
            </w:r>
          </w:p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B51" w:rsidRPr="00946A2C" w:rsidTr="0004251F">
        <w:tc>
          <w:tcPr>
            <w:tcW w:w="675" w:type="dxa"/>
          </w:tcPr>
          <w:p w:rsidR="00552B51" w:rsidRPr="00946A2C" w:rsidRDefault="00552B51" w:rsidP="0004251F">
            <w:pPr>
              <w:pStyle w:val="a5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946A2C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268" w:type="dxa"/>
          </w:tcPr>
          <w:p w:rsidR="00552B51" w:rsidRPr="00946A2C" w:rsidRDefault="00552B51" w:rsidP="0004251F">
            <w:pPr>
              <w:pStyle w:val="a5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946A2C">
              <w:rPr>
                <w:rFonts w:ascii="Times New Roman" w:hAnsi="Times New Roman"/>
                <w:szCs w:val="24"/>
              </w:rPr>
              <w:t>Домашние животные и птицы – наши друзья</w:t>
            </w:r>
          </w:p>
        </w:tc>
        <w:tc>
          <w:tcPr>
            <w:tcW w:w="4027" w:type="dxa"/>
          </w:tcPr>
          <w:p w:rsidR="00552B51" w:rsidRPr="00946A2C" w:rsidRDefault="00552B51" w:rsidP="0004251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Выявить и систематизировать представления детей о домашних животных, птицах, их детенышах; Учить устанавливать существенные признаки для обобщения: живут с человеком, приносят пользу, человек о них заботится. Рассказать о пище домашних животных и птиц.</w:t>
            </w:r>
          </w:p>
        </w:tc>
        <w:tc>
          <w:tcPr>
            <w:tcW w:w="3592" w:type="dxa"/>
          </w:tcPr>
          <w:p w:rsidR="00552B51" w:rsidRPr="00946A2C" w:rsidRDefault="00552B51" w:rsidP="0004251F">
            <w:pPr>
              <w:pStyle w:val="a5"/>
              <w:contextualSpacing/>
              <w:rPr>
                <w:rFonts w:ascii="Times New Roman" w:hAnsi="Times New Roman"/>
                <w:szCs w:val="24"/>
              </w:rPr>
            </w:pPr>
            <w:r w:rsidRPr="00946A2C">
              <w:rPr>
                <w:rFonts w:ascii="Times New Roman" w:hAnsi="Times New Roman"/>
                <w:szCs w:val="24"/>
              </w:rPr>
              <w:t>Конкурс рисунков «Домашние животные и птицы»</w:t>
            </w:r>
          </w:p>
        </w:tc>
      </w:tr>
      <w:tr w:rsidR="00552B51" w:rsidRPr="00946A2C" w:rsidTr="0004251F">
        <w:tc>
          <w:tcPr>
            <w:tcW w:w="675" w:type="dxa"/>
          </w:tcPr>
          <w:p w:rsidR="00552B51" w:rsidRPr="00946A2C" w:rsidRDefault="00552B51" w:rsidP="0004251F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552B51" w:rsidRPr="00946A2C" w:rsidRDefault="00552B51" w:rsidP="0004251F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«Будем одеваться красиво»</w:t>
            </w:r>
          </w:p>
        </w:tc>
        <w:tc>
          <w:tcPr>
            <w:tcW w:w="4027" w:type="dxa"/>
          </w:tcPr>
          <w:p w:rsidR="00552B51" w:rsidRPr="00946A2C" w:rsidRDefault="00552B51" w:rsidP="0004251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Закрепить знания детей об обобщающем понятии «одежда». Познакомить детей с классификацией одежды по сезонам - зимняя, летняя, демисезонная.</w:t>
            </w:r>
          </w:p>
        </w:tc>
        <w:tc>
          <w:tcPr>
            <w:tcW w:w="3592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Пошив кукольного белья</w:t>
            </w:r>
          </w:p>
        </w:tc>
      </w:tr>
      <w:tr w:rsidR="00552B51" w:rsidRPr="00946A2C" w:rsidTr="0004251F">
        <w:tc>
          <w:tcPr>
            <w:tcW w:w="675" w:type="dxa"/>
          </w:tcPr>
          <w:p w:rsidR="00552B51" w:rsidRPr="00946A2C" w:rsidRDefault="00552B51" w:rsidP="0004251F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552B51" w:rsidRPr="00946A2C" w:rsidRDefault="00552B51" w:rsidP="0004251F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2B51" w:rsidRPr="00946A2C" w:rsidRDefault="00552B51" w:rsidP="0004251F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2B51" w:rsidRPr="00946A2C" w:rsidRDefault="00552B51" w:rsidP="0004251F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При солнышке тепло, при матери – добро.</w:t>
            </w:r>
          </w:p>
        </w:tc>
        <w:tc>
          <w:tcPr>
            <w:tcW w:w="4027" w:type="dxa"/>
          </w:tcPr>
          <w:p w:rsidR="00552B51" w:rsidRPr="00946A2C" w:rsidRDefault="00552B51" w:rsidP="0004251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 xml:space="preserve">Воспитать заботливое, внимательное отношение к маме; уточнить и расширить знания о понятии «семья»; </w:t>
            </w:r>
            <w:r w:rsidRPr="00946A2C">
              <w:rPr>
                <w:rFonts w:ascii="Times New Roman" w:hAnsi="Times New Roman"/>
                <w:sz w:val="24"/>
                <w:szCs w:val="24"/>
              </w:rPr>
              <w:lastRenderedPageBreak/>
              <w:t>сформировать осознанное понимание значимости матерей в жизни детей, семьи, общества. </w:t>
            </w:r>
          </w:p>
          <w:p w:rsidR="00552B51" w:rsidRPr="00946A2C" w:rsidRDefault="00552B51" w:rsidP="0004251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Оформление фотовыставки: «Самые </w:t>
            </w:r>
            <w:r w:rsidRPr="00946A2C">
              <w:rPr>
                <w:rFonts w:ascii="Times New Roman" w:hAnsi="Times New Roman"/>
                <w:sz w:val="24"/>
                <w:szCs w:val="24"/>
              </w:rPr>
              <w:lastRenderedPageBreak/>
              <w:t>обаятельные и привлекательные».</w:t>
            </w:r>
          </w:p>
        </w:tc>
      </w:tr>
      <w:tr w:rsidR="00552B51" w:rsidRPr="00946A2C" w:rsidTr="0004251F">
        <w:tc>
          <w:tcPr>
            <w:tcW w:w="10562" w:type="dxa"/>
            <w:gridSpan w:val="4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6A2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Декабрь </w:t>
            </w:r>
          </w:p>
        </w:tc>
      </w:tr>
      <w:tr w:rsidR="00552B51" w:rsidRPr="00946A2C" w:rsidTr="0004251F">
        <w:tc>
          <w:tcPr>
            <w:tcW w:w="675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«Сапоги-скороходы»</w:t>
            </w:r>
          </w:p>
        </w:tc>
        <w:tc>
          <w:tcPr>
            <w:tcW w:w="4027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Формирование обобщающих понятий. Расширение представлений о видах обуви, ее сезонности, различных материалах, о процессе производства. Знакомство с историей обуви.</w:t>
            </w:r>
          </w:p>
        </w:tc>
        <w:tc>
          <w:tcPr>
            <w:tcW w:w="3592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Выпуск стенгазеты «От лаптя до кроссовки»</w:t>
            </w:r>
          </w:p>
        </w:tc>
      </w:tr>
      <w:tr w:rsidR="00552B51" w:rsidRPr="00946A2C" w:rsidTr="0004251F">
        <w:tc>
          <w:tcPr>
            <w:tcW w:w="675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«Зимушка зима- снежная красавица»</w:t>
            </w:r>
          </w:p>
        </w:tc>
        <w:tc>
          <w:tcPr>
            <w:tcW w:w="4027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Обобщить и систематизировать представление детей о характерных признаках зимы (день становится короче, а ночь длиннее, понижается температура воздуха, идёт снег, водоёмы покрыты льдом), самостоятельно находить их. Познакомить детей с природными особенностями зимних месяцев. Обогащать и активизировать словарь детей: снегопад, снежная буря, вьюга, пурга, метель, буран, снежинки, сосульки, сугробы, позёмка, иней, изморозь, ледяные узоры.</w:t>
            </w:r>
          </w:p>
        </w:tc>
        <w:tc>
          <w:tcPr>
            <w:tcW w:w="3592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Спортивное развлечение на прогулке «Мороз не велик – да стоять не велит»</w:t>
            </w:r>
          </w:p>
        </w:tc>
      </w:tr>
      <w:tr w:rsidR="00552B51" w:rsidRPr="00946A2C" w:rsidTr="0004251F">
        <w:tc>
          <w:tcPr>
            <w:tcW w:w="675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3-4.</w:t>
            </w:r>
          </w:p>
        </w:tc>
        <w:tc>
          <w:tcPr>
            <w:tcW w:w="2268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Новый год у ворот</w:t>
            </w:r>
          </w:p>
        </w:tc>
        <w:tc>
          <w:tcPr>
            <w:tcW w:w="4027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Познакомить с обычаями празднования Нового года в России и других странах. Рассказать о том, почему мы украшаем елку. Формировать представление о празднике, его значении для людей</w:t>
            </w:r>
          </w:p>
        </w:tc>
        <w:tc>
          <w:tcPr>
            <w:tcW w:w="3592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Выставка семейного творчества «Новогодняя игрушка»</w:t>
            </w:r>
          </w:p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Новогодний утренник</w:t>
            </w:r>
          </w:p>
        </w:tc>
      </w:tr>
      <w:tr w:rsidR="00552B51" w:rsidRPr="00946A2C" w:rsidTr="0004251F">
        <w:tc>
          <w:tcPr>
            <w:tcW w:w="10562" w:type="dxa"/>
            <w:gridSpan w:val="4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6A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Январь </w:t>
            </w:r>
          </w:p>
        </w:tc>
      </w:tr>
      <w:tr w:rsidR="00552B51" w:rsidRPr="00946A2C" w:rsidTr="0004251F">
        <w:tc>
          <w:tcPr>
            <w:tcW w:w="675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«Рождество»</w:t>
            </w:r>
          </w:p>
        </w:tc>
        <w:tc>
          <w:tcPr>
            <w:tcW w:w="4027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Знакомить с Рождеством, обычаем. Формировать представления детей о народном празднике. Знакомить с зимними забавами, играми, колядками.</w:t>
            </w:r>
          </w:p>
        </w:tc>
        <w:tc>
          <w:tcPr>
            <w:tcW w:w="3592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«Рождественские развлечения» - музыкально-спортивное мероприятие</w:t>
            </w:r>
          </w:p>
        </w:tc>
      </w:tr>
      <w:tr w:rsidR="00552B51" w:rsidRPr="00946A2C" w:rsidTr="0004251F">
        <w:tc>
          <w:tcPr>
            <w:tcW w:w="675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Зимние забавы</w:t>
            </w:r>
          </w:p>
        </w:tc>
        <w:tc>
          <w:tcPr>
            <w:tcW w:w="4027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Формировать знания детей о зимних праздниках, забавах.</w:t>
            </w:r>
          </w:p>
        </w:tc>
        <w:tc>
          <w:tcPr>
            <w:tcW w:w="3592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Спортивное развлечение «В гостях у Зимушки – зимы»</w:t>
            </w:r>
          </w:p>
        </w:tc>
      </w:tr>
      <w:tr w:rsidR="00552B51" w:rsidRPr="00946A2C" w:rsidTr="0004251F">
        <w:tc>
          <w:tcPr>
            <w:tcW w:w="675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Зимующие птицы</w:t>
            </w:r>
          </w:p>
        </w:tc>
        <w:tc>
          <w:tcPr>
            <w:tcW w:w="4027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Закрепить знания детей об особенностях внешнего вида разных птиц, о способе питания и образе жизни; развивать навыки составления описательных рассказов, используя в речи сложные предложения.</w:t>
            </w:r>
          </w:p>
        </w:tc>
        <w:tc>
          <w:tcPr>
            <w:tcW w:w="3592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Изготовление кормушек для птиц</w:t>
            </w:r>
          </w:p>
        </w:tc>
      </w:tr>
      <w:tr w:rsidR="00552B51" w:rsidRPr="00946A2C" w:rsidTr="0004251F">
        <w:tc>
          <w:tcPr>
            <w:tcW w:w="10562" w:type="dxa"/>
            <w:gridSpan w:val="4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6A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Февраль </w:t>
            </w:r>
          </w:p>
        </w:tc>
      </w:tr>
      <w:tr w:rsidR="00552B51" w:rsidRPr="00946A2C" w:rsidTr="0004251F">
        <w:tc>
          <w:tcPr>
            <w:tcW w:w="675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«Продукты питания и их роль для здоровья»</w:t>
            </w:r>
          </w:p>
        </w:tc>
        <w:tc>
          <w:tcPr>
            <w:tcW w:w="4027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Закреплять умение классифицировать продукты питания, отличия продуктов, назначение, что можно приготовить, условия хранения. Формировать представление о полезном питании как основе ЗОЖ.</w:t>
            </w:r>
          </w:p>
        </w:tc>
        <w:tc>
          <w:tcPr>
            <w:tcW w:w="3592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Оформление книжки «Полезные и вредные продукты»</w:t>
            </w:r>
          </w:p>
        </w:tc>
      </w:tr>
      <w:tr w:rsidR="00552B51" w:rsidRPr="00946A2C" w:rsidTr="0004251F">
        <w:tc>
          <w:tcPr>
            <w:tcW w:w="675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«Деревья и кустарники»</w:t>
            </w:r>
          </w:p>
        </w:tc>
        <w:tc>
          <w:tcPr>
            <w:tcW w:w="4027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Закреплять знания детей о деревьях как представителях флоры Земли, их красоте о пользе. Рассказать, что все царство растений делится на три государства: деревья, кустарники, травы, учить различать породы деревьев. Формировать умение видеть сезонные изменения в природе на примере дерева, видеть необыкновенное в повседневном. Воспитывать интерес к изучению удивительного мира растений, бережное отношение к зеленому другу. Побуждать беречь природу.</w:t>
            </w:r>
          </w:p>
        </w:tc>
        <w:tc>
          <w:tcPr>
            <w:tcW w:w="3592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Коллективная работа из природного материала</w:t>
            </w:r>
          </w:p>
        </w:tc>
      </w:tr>
      <w:tr w:rsidR="00552B51" w:rsidRPr="00946A2C" w:rsidTr="0004251F">
        <w:tc>
          <w:tcPr>
            <w:tcW w:w="675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«На страже Родины»</w:t>
            </w:r>
          </w:p>
        </w:tc>
        <w:tc>
          <w:tcPr>
            <w:tcW w:w="4027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 xml:space="preserve">Продолжать формировать представления детей об особенностях военной службы (солдаты тренируются, чтобы быть сильными, умелыми, учатся метко стрелять, преодолевать препятствия и т.д.). Воспитывать чувство гордости за свою армию; сформировать желание </w:t>
            </w:r>
            <w:r w:rsidRPr="00946A2C">
              <w:rPr>
                <w:rFonts w:ascii="Times New Roman" w:hAnsi="Times New Roman"/>
                <w:sz w:val="24"/>
                <w:szCs w:val="24"/>
              </w:rPr>
              <w:lastRenderedPageBreak/>
              <w:t>быть похожими на сильных, смелых российских воинов.</w:t>
            </w:r>
          </w:p>
        </w:tc>
        <w:tc>
          <w:tcPr>
            <w:tcW w:w="3592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lastRenderedPageBreak/>
              <w:t>Праздник, посвященный дню Защитников Отечества</w:t>
            </w:r>
          </w:p>
        </w:tc>
      </w:tr>
      <w:tr w:rsidR="00552B51" w:rsidRPr="00946A2C" w:rsidTr="0004251F">
        <w:tc>
          <w:tcPr>
            <w:tcW w:w="675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8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«Здоровье»</w:t>
            </w:r>
          </w:p>
        </w:tc>
        <w:tc>
          <w:tcPr>
            <w:tcW w:w="4027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Продолжать воспитывать у детей понимание ценности здоровья, потребность быть здоровыми, вести здоровый образ жизни, воспитывать сочувствие к болеющим детям; объяснить, что зимой организму требуется пища с витаминами, которых много во фруктах, шиповнике, зелёном луке; уточнить представления детей об известных им фруктах (названия, цвет, форма, вкус). Расширять представления детей об условиях, необходимых для роста и развития растения (почва, влага, тепло и свет). Учить сажать лук.</w:t>
            </w:r>
          </w:p>
        </w:tc>
        <w:tc>
          <w:tcPr>
            <w:tcW w:w="3592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Мероприятие «Айболит в гостях у детей»</w:t>
            </w:r>
          </w:p>
        </w:tc>
      </w:tr>
      <w:tr w:rsidR="00552B51" w:rsidRPr="00946A2C" w:rsidTr="0004251F">
        <w:tc>
          <w:tcPr>
            <w:tcW w:w="10562" w:type="dxa"/>
            <w:gridSpan w:val="4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6A2C">
              <w:rPr>
                <w:rFonts w:ascii="Times New Roman" w:hAnsi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552B51" w:rsidRPr="00946A2C" w:rsidTr="0004251F">
        <w:tc>
          <w:tcPr>
            <w:tcW w:w="675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552B51" w:rsidRPr="00946A2C" w:rsidRDefault="00552B51" w:rsidP="0004251F">
            <w:pPr>
              <w:pStyle w:val="a5"/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46A2C">
              <w:rPr>
                <w:rFonts w:ascii="Times New Roman" w:hAnsi="Times New Roman"/>
                <w:szCs w:val="24"/>
              </w:rPr>
              <w:t>«Масленица»</w:t>
            </w:r>
          </w:p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 xml:space="preserve">Продолжать знакомить детей с традиционными русскими праздниками; расширить и углубить знания детей о празднике «Масленица», развивать понимание названия праздника, воспитывать любовь к традиционным русским праздникам. </w:t>
            </w:r>
          </w:p>
        </w:tc>
        <w:tc>
          <w:tcPr>
            <w:tcW w:w="3592" w:type="dxa"/>
          </w:tcPr>
          <w:p w:rsidR="00552B51" w:rsidRPr="00946A2C" w:rsidRDefault="00552B51" w:rsidP="0004251F">
            <w:pPr>
              <w:pStyle w:val="a5"/>
              <w:contextualSpacing/>
              <w:rPr>
                <w:rFonts w:ascii="Times New Roman" w:hAnsi="Times New Roman"/>
                <w:szCs w:val="24"/>
              </w:rPr>
            </w:pPr>
            <w:r w:rsidRPr="00946A2C">
              <w:rPr>
                <w:rFonts w:ascii="Times New Roman" w:hAnsi="Times New Roman"/>
                <w:szCs w:val="24"/>
              </w:rPr>
              <w:t>Развлечение «Масленица»</w:t>
            </w:r>
          </w:p>
        </w:tc>
      </w:tr>
      <w:tr w:rsidR="00552B51" w:rsidRPr="00946A2C" w:rsidTr="0004251F">
        <w:tc>
          <w:tcPr>
            <w:tcW w:w="675" w:type="dxa"/>
          </w:tcPr>
          <w:p w:rsidR="00552B51" w:rsidRPr="00946A2C" w:rsidRDefault="00552B51" w:rsidP="0004251F">
            <w:pPr>
              <w:pStyle w:val="a5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946A2C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268" w:type="dxa"/>
          </w:tcPr>
          <w:p w:rsidR="00552B51" w:rsidRPr="00946A2C" w:rsidRDefault="00552B51" w:rsidP="0004251F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«Международный женский день»</w:t>
            </w:r>
          </w:p>
        </w:tc>
        <w:tc>
          <w:tcPr>
            <w:tcW w:w="4027" w:type="dxa"/>
          </w:tcPr>
          <w:p w:rsidR="00552B51" w:rsidRPr="00946A2C" w:rsidRDefault="00552B51" w:rsidP="0004251F">
            <w:pPr>
              <w:pStyle w:val="a5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946A2C">
              <w:rPr>
                <w:rFonts w:ascii="Times New Roman" w:hAnsi="Times New Roman"/>
                <w:szCs w:val="24"/>
              </w:rPr>
              <w:t>Организовать все виды деятельности вокруг темы семьи, любви к маме, бабушке, воспитателям, привлекать детей к изготовлению подарков маме, бабушке.</w:t>
            </w:r>
          </w:p>
        </w:tc>
        <w:tc>
          <w:tcPr>
            <w:tcW w:w="3592" w:type="dxa"/>
          </w:tcPr>
          <w:p w:rsidR="00552B51" w:rsidRPr="00946A2C" w:rsidRDefault="00552B51" w:rsidP="0004251F">
            <w:pPr>
              <w:pStyle w:val="a5"/>
              <w:contextualSpacing/>
              <w:rPr>
                <w:rFonts w:ascii="Times New Roman" w:hAnsi="Times New Roman"/>
                <w:b/>
                <w:bCs/>
                <w:szCs w:val="24"/>
              </w:rPr>
            </w:pPr>
            <w:r w:rsidRPr="00946A2C">
              <w:rPr>
                <w:rFonts w:ascii="Times New Roman" w:hAnsi="Times New Roman"/>
                <w:szCs w:val="24"/>
              </w:rPr>
              <w:t>Утренник, посвященный 8 Марта</w:t>
            </w:r>
          </w:p>
          <w:p w:rsidR="00552B51" w:rsidRPr="00946A2C" w:rsidRDefault="00552B51" w:rsidP="0004251F">
            <w:pPr>
              <w:pStyle w:val="a5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52B51" w:rsidRPr="00946A2C" w:rsidTr="0004251F">
        <w:tc>
          <w:tcPr>
            <w:tcW w:w="675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«Все работы хороши»</w:t>
            </w:r>
          </w:p>
        </w:tc>
        <w:tc>
          <w:tcPr>
            <w:tcW w:w="4027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 xml:space="preserve">Расширять представления дошкольников о труде взрослых, о разных профессиях. Продолжить знакомство с профессиями (шофер, почтальон, продавец, врач). Формировать интерес к профессиям родителей, подчеркивать значимость их труда. Учить детей </w:t>
            </w:r>
            <w:r w:rsidRPr="00946A2C">
              <w:rPr>
                <w:rFonts w:ascii="Times New Roman" w:hAnsi="Times New Roman"/>
                <w:sz w:val="24"/>
                <w:szCs w:val="24"/>
              </w:rPr>
              <w:lastRenderedPageBreak/>
              <w:t>доброжелательно относиться к детям и взрослым в детском саду.</w:t>
            </w:r>
          </w:p>
        </w:tc>
        <w:tc>
          <w:tcPr>
            <w:tcW w:w="3592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Тематическое развлечение «Кем быть?»</w:t>
            </w:r>
          </w:p>
        </w:tc>
      </w:tr>
      <w:tr w:rsidR="00552B51" w:rsidRPr="00946A2C" w:rsidTr="0004251F">
        <w:tc>
          <w:tcPr>
            <w:tcW w:w="675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8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«Уж тает снег, бегут ручьи»</w:t>
            </w:r>
          </w:p>
        </w:tc>
        <w:tc>
          <w:tcPr>
            <w:tcW w:w="4027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Обобщение представлений о характерных признаках весны, конкретизация представлений о том, что растения вырастают из земли, узнавание и различение некоторых деревьев, кустарников. Воспитание умения видеть красоту природы, любоваться прелестью родного края</w:t>
            </w:r>
          </w:p>
        </w:tc>
        <w:tc>
          <w:tcPr>
            <w:tcW w:w="3592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Посадка семян цветов.</w:t>
            </w:r>
          </w:p>
        </w:tc>
      </w:tr>
      <w:tr w:rsidR="00552B51" w:rsidRPr="00946A2C" w:rsidTr="0004251F">
        <w:tc>
          <w:tcPr>
            <w:tcW w:w="10562" w:type="dxa"/>
            <w:gridSpan w:val="4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6A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Апрель </w:t>
            </w:r>
          </w:p>
        </w:tc>
      </w:tr>
      <w:tr w:rsidR="00552B51" w:rsidRPr="00946A2C" w:rsidTr="0004251F">
        <w:tc>
          <w:tcPr>
            <w:tcW w:w="675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Животные жарких стран</w:t>
            </w:r>
          </w:p>
        </w:tc>
        <w:tc>
          <w:tcPr>
            <w:tcW w:w="4027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Расширить и закрепить знания детей о самом жарком континенте Африке. Систематизировать представление детей о животных Африки. Формировать представления о природных зонах Африки; развивать у детей познавательный интерес.</w:t>
            </w:r>
          </w:p>
        </w:tc>
        <w:tc>
          <w:tcPr>
            <w:tcW w:w="3592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Познавательно-игровая программа «Зов Джунглей»</w:t>
            </w:r>
          </w:p>
        </w:tc>
      </w:tr>
      <w:tr w:rsidR="00552B51" w:rsidRPr="00946A2C" w:rsidTr="0004251F">
        <w:tc>
          <w:tcPr>
            <w:tcW w:w="675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«Тайны космоса»</w:t>
            </w:r>
          </w:p>
        </w:tc>
        <w:tc>
          <w:tcPr>
            <w:tcW w:w="4027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Развивать навыки творческого рассказывания, придерживаться избранной линии в творческом рассказывании. Формировать навыки выражения своего мнения. Совершенствовать у детей понятие «Космос», объяснить, что собой представляет «Солнечная система». Воспитывать у детей уважение к труду людей, связанных с освоением космоса. Воспитывать интерес, развивать память, воображение.</w:t>
            </w:r>
          </w:p>
        </w:tc>
        <w:tc>
          <w:tcPr>
            <w:tcW w:w="3592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Музыкально-литературное развлечение «Мечтают мальчишки взлететь на луну»</w:t>
            </w:r>
          </w:p>
        </w:tc>
      </w:tr>
      <w:tr w:rsidR="00552B51" w:rsidRPr="00946A2C" w:rsidTr="0004251F">
        <w:tc>
          <w:tcPr>
            <w:tcW w:w="675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«Здоровым быть – здорово»</w:t>
            </w:r>
          </w:p>
        </w:tc>
        <w:tc>
          <w:tcPr>
            <w:tcW w:w="4027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 xml:space="preserve">Дать детям общее представление о здоровье как ценности, о которой необходимо постоянно заботится. Учить детей осознанно и ответственно подходить к своему здоровью и </w:t>
            </w:r>
            <w:r w:rsidRPr="00946A2C">
              <w:rPr>
                <w:rFonts w:ascii="Times New Roman" w:hAnsi="Times New Roman"/>
                <w:sz w:val="24"/>
                <w:szCs w:val="24"/>
              </w:rPr>
              <w:lastRenderedPageBreak/>
              <w:t>здоровью близких. Формировать предпосылки здорового образа жизни.</w:t>
            </w:r>
          </w:p>
        </w:tc>
        <w:tc>
          <w:tcPr>
            <w:tcW w:w="3592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Выставка книг </w:t>
            </w:r>
            <w:proofErr w:type="spellStart"/>
            <w:r w:rsidRPr="00946A2C">
              <w:rPr>
                <w:rFonts w:ascii="Times New Roman" w:hAnsi="Times New Roman"/>
                <w:sz w:val="24"/>
                <w:szCs w:val="24"/>
              </w:rPr>
              <w:t>овкусной</w:t>
            </w:r>
            <w:proofErr w:type="spellEnd"/>
            <w:r w:rsidRPr="00946A2C">
              <w:rPr>
                <w:rFonts w:ascii="Times New Roman" w:hAnsi="Times New Roman"/>
                <w:sz w:val="24"/>
                <w:szCs w:val="24"/>
              </w:rPr>
              <w:t xml:space="preserve"> и здоровой пищи (совместно родителей и детей) «Будьте здоровы»</w:t>
            </w:r>
          </w:p>
        </w:tc>
      </w:tr>
      <w:tr w:rsidR="00552B51" w:rsidRPr="00946A2C" w:rsidTr="0004251F">
        <w:tc>
          <w:tcPr>
            <w:tcW w:w="675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8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«Что нас окружает. Предметы быта»</w:t>
            </w:r>
          </w:p>
        </w:tc>
        <w:tc>
          <w:tcPr>
            <w:tcW w:w="4027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 xml:space="preserve">Продолжать расширять и уточнять представления детей о предметном мире ближайшего окружения.  </w:t>
            </w:r>
          </w:p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Углублять представления о существенных характеристиках предметов, о свойствах и качествах различных материалов.</w:t>
            </w:r>
          </w:p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Систематизировать знания о видах мебели, посуды, их назначении.</w:t>
            </w:r>
          </w:p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Расширять у детей представления о материалах, инструментах, их свойствах, и их назначении.</w:t>
            </w:r>
          </w:p>
        </w:tc>
        <w:tc>
          <w:tcPr>
            <w:tcW w:w="3592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Мастерская добрых дел «книге- вторую жизнь»</w:t>
            </w:r>
          </w:p>
        </w:tc>
      </w:tr>
      <w:tr w:rsidR="00552B51" w:rsidRPr="00946A2C" w:rsidTr="0004251F">
        <w:tc>
          <w:tcPr>
            <w:tcW w:w="10562" w:type="dxa"/>
            <w:gridSpan w:val="4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6A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Май </w:t>
            </w:r>
          </w:p>
        </w:tc>
      </w:tr>
      <w:tr w:rsidR="00552B51" w:rsidRPr="00946A2C" w:rsidTr="0004251F">
        <w:tc>
          <w:tcPr>
            <w:tcW w:w="675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День Победы.</w:t>
            </w:r>
          </w:p>
        </w:tc>
        <w:tc>
          <w:tcPr>
            <w:tcW w:w="4027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Формирование представлений о Великой Отечественной Войне, героях войны, Дне Победы. Воспитание чувства гордости за своих дедушек, победивших в этой жестокой войне. Поощрение стремления детей отражать свои впечатления в игре, продуктивных видах деятельности; делиться впечатлениями, полученными из разных источников (наблюдение, чтение книг, прогулки с родителями и др.).</w:t>
            </w:r>
          </w:p>
        </w:tc>
        <w:tc>
          <w:tcPr>
            <w:tcW w:w="3592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Музыкальное мероприятие, посвящённое Дню Победы.</w:t>
            </w:r>
          </w:p>
        </w:tc>
      </w:tr>
      <w:tr w:rsidR="00552B51" w:rsidRPr="00946A2C" w:rsidTr="0004251F">
        <w:tc>
          <w:tcPr>
            <w:tcW w:w="675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«Этот загадочный подводный мир»</w:t>
            </w:r>
          </w:p>
        </w:tc>
        <w:tc>
          <w:tcPr>
            <w:tcW w:w="4027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 xml:space="preserve">Обогащать представления детей об обитателях озер, морей, болот. Продолжать знакомить детей со строением и физиологическими особенностями рыб: форма тела, чешуя и скелет, пищеварительная система, дыхательная система. Уточнить представление о миграции рыб. Дать представление о редких и </w:t>
            </w:r>
            <w:r w:rsidRPr="00946A2C">
              <w:rPr>
                <w:rFonts w:ascii="Times New Roman" w:hAnsi="Times New Roman"/>
                <w:sz w:val="24"/>
                <w:szCs w:val="24"/>
              </w:rPr>
              <w:lastRenderedPageBreak/>
              <w:t>исчезающих рыбах, занесенных в Красную книгу. Развивать стремление изучать богатство рыбного мира озера</w:t>
            </w:r>
          </w:p>
        </w:tc>
        <w:tc>
          <w:tcPr>
            <w:tcW w:w="3592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lastRenderedPageBreak/>
              <w:t>Праздник «Волшебница вода»</w:t>
            </w:r>
          </w:p>
        </w:tc>
      </w:tr>
      <w:tr w:rsidR="00552B51" w:rsidRPr="00946A2C" w:rsidTr="0004251F">
        <w:tc>
          <w:tcPr>
            <w:tcW w:w="675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«Цветущая весна»</w:t>
            </w:r>
          </w:p>
        </w:tc>
        <w:tc>
          <w:tcPr>
            <w:tcW w:w="4027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Закрепить знания детей о цветах как представителях флоры Земли, их красоте и пользе. Обобщить знания детей о том, что на нашей планете существует огромное царство растений, а в нём есть три государства – деревьев, кустарников, травянистых растений. Рассказать детям о великом многообразии цветов – дикорастущих и садовых. Развивать навыки составления описательного рассказа по схеме</w:t>
            </w:r>
          </w:p>
        </w:tc>
        <w:tc>
          <w:tcPr>
            <w:tcW w:w="3592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Конкурс красоты «Мисс Флора»</w:t>
            </w:r>
          </w:p>
        </w:tc>
      </w:tr>
      <w:tr w:rsidR="00552B51" w:rsidRPr="00946A2C" w:rsidTr="0004251F">
        <w:tc>
          <w:tcPr>
            <w:tcW w:w="675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В гости к лету</w:t>
            </w:r>
          </w:p>
        </w:tc>
        <w:tc>
          <w:tcPr>
            <w:tcW w:w="4027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Уточнять и закреплять представления детей об изменениях, происходящих в природе летом; закреплять приметы лета, названия летних месяцев; воспитывать бережное отношение к окружающей природе.</w:t>
            </w:r>
          </w:p>
        </w:tc>
        <w:tc>
          <w:tcPr>
            <w:tcW w:w="3592" w:type="dxa"/>
          </w:tcPr>
          <w:p w:rsidR="00552B51" w:rsidRPr="00946A2C" w:rsidRDefault="00552B51" w:rsidP="000425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Музыкальное развлечение</w:t>
            </w:r>
          </w:p>
        </w:tc>
      </w:tr>
      <w:tr w:rsidR="00552B51" w:rsidRPr="00946A2C" w:rsidTr="0004251F">
        <w:tc>
          <w:tcPr>
            <w:tcW w:w="10562" w:type="dxa"/>
            <w:gridSpan w:val="4"/>
          </w:tcPr>
          <w:p w:rsidR="00552B51" w:rsidRPr="00946A2C" w:rsidRDefault="00552B51" w:rsidP="000425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A2C">
              <w:rPr>
                <w:rFonts w:ascii="Times New Roman" w:hAnsi="Times New Roman"/>
                <w:sz w:val="24"/>
                <w:szCs w:val="24"/>
              </w:rPr>
              <w:t>В летний период учреждение работает в каникулярном режиме (июнь-август)</w:t>
            </w:r>
          </w:p>
        </w:tc>
      </w:tr>
    </w:tbl>
    <w:p w:rsidR="007131EC" w:rsidRDefault="007131EC"/>
    <w:sectPr w:rsidR="00713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51"/>
    <w:rsid w:val="00552B51"/>
    <w:rsid w:val="0071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90BB9-3069-4F38-A5EC-F33A608C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B5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52B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552B51"/>
    <w:rPr>
      <w:rFonts w:ascii="Calibri" w:eastAsia="Times New Roman" w:hAnsi="Calibri" w:cs="Times New Roman"/>
      <w:lang w:eastAsia="ru-RU"/>
    </w:rPr>
  </w:style>
  <w:style w:type="paragraph" w:customStyle="1" w:styleId="a5">
    <w:name w:val="Содержимое таблицы"/>
    <w:basedOn w:val="a"/>
    <w:uiPriority w:val="99"/>
    <w:rsid w:val="00552B51"/>
    <w:pPr>
      <w:widowControl w:val="0"/>
      <w:suppressLineNumbers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sz w:val="24"/>
      <w:szCs w:val="20"/>
    </w:rPr>
  </w:style>
  <w:style w:type="paragraph" w:customStyle="1" w:styleId="Style16">
    <w:name w:val="Style16"/>
    <w:basedOn w:val="a"/>
    <w:uiPriority w:val="99"/>
    <w:rsid w:val="00552B51"/>
    <w:pPr>
      <w:widowControl w:val="0"/>
      <w:autoSpaceDE w:val="0"/>
      <w:autoSpaceDN w:val="0"/>
      <w:adjustRightInd w:val="0"/>
      <w:spacing w:after="0" w:line="260" w:lineRule="exact"/>
      <w:ind w:firstLine="82"/>
      <w:jc w:val="both"/>
    </w:pPr>
    <w:rPr>
      <w:rFonts w:cs="Calibri"/>
      <w:sz w:val="24"/>
      <w:szCs w:val="24"/>
    </w:rPr>
  </w:style>
  <w:style w:type="character" w:customStyle="1" w:styleId="FontStyle84">
    <w:name w:val="Font Style84"/>
    <w:uiPriority w:val="99"/>
    <w:rsid w:val="00552B51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1647</Words>
  <Characters>9390</Characters>
  <Application>Microsoft Office Word</Application>
  <DocSecurity>0</DocSecurity>
  <Lines>78</Lines>
  <Paragraphs>22</Paragraphs>
  <ScaleCrop>false</ScaleCrop>
  <Company/>
  <LinksUpToDate>false</LinksUpToDate>
  <CharactersWithSpaces>11015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2022-09-16T16:07:00Z</dcterms:created>
  <dcterms:modified xsi:type="dcterms:W3CDTF">2022-09-16T16:08:00Z</dcterms:modified>
</cp:coreProperties>
</file>